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EAFBE" w14:textId="0564D3E2" w:rsidR="00A930B6" w:rsidRDefault="00A930B6" w:rsidP="00A930B6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5961BC">
        <w:rPr>
          <w:b/>
          <w:sz w:val="28"/>
        </w:rPr>
        <w:t>: Psychiatria</w:t>
      </w:r>
    </w:p>
    <w:p w14:paraId="7C98D5C0" w14:textId="4B69B5A8" w:rsidR="00A930B6" w:rsidRPr="005961BC" w:rsidRDefault="00A930B6" w:rsidP="00A930B6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930B6" w:rsidRPr="00442D3F" w14:paraId="3F5541FA" w14:textId="77777777" w:rsidTr="00B31ED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E4D1CC4" w14:textId="77777777" w:rsidR="00A930B6" w:rsidRPr="00442D3F" w:rsidRDefault="00A930B6" w:rsidP="00B31ED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930B6" w:rsidRPr="00442D3F" w14:paraId="418980FD" w14:textId="77777777" w:rsidTr="00B31ED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4D0E531" w14:textId="77777777" w:rsidR="00A930B6" w:rsidRPr="00DD6065" w:rsidRDefault="00A930B6" w:rsidP="00B31ED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CF56CAF" w14:textId="77777777" w:rsidR="00A930B6" w:rsidRPr="00222DB8" w:rsidRDefault="00A930B6" w:rsidP="00B31ED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0E572DEC" w14:textId="77777777" w:rsidR="00A930B6" w:rsidRPr="00222DB8" w:rsidRDefault="00A930B6" w:rsidP="00B31ED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A930B6" w:rsidRPr="00442D3F" w14:paraId="75F7BC4B" w14:textId="77777777" w:rsidTr="00B31EDB">
        <w:tc>
          <w:tcPr>
            <w:tcW w:w="4192" w:type="dxa"/>
            <w:gridSpan w:val="2"/>
          </w:tcPr>
          <w:p w14:paraId="532643F9" w14:textId="33E9D069" w:rsidR="00A930B6" w:rsidRPr="00B75BE6" w:rsidRDefault="00A930B6" w:rsidP="00B31EDB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4. Rok:</w:t>
            </w:r>
            <w:r w:rsidRPr="00B75BE6">
              <w:rPr>
                <w:color w:val="000000" w:themeColor="text1"/>
              </w:rPr>
              <w:t xml:space="preserve"> </w:t>
            </w:r>
            <w:r w:rsidR="002D2F1E" w:rsidRPr="00B75BE6">
              <w:rPr>
                <w:color w:val="000000" w:themeColor="text1"/>
              </w:rPr>
              <w:t>V, VI</w:t>
            </w:r>
          </w:p>
        </w:tc>
        <w:tc>
          <w:tcPr>
            <w:tcW w:w="5500" w:type="dxa"/>
            <w:gridSpan w:val="3"/>
          </w:tcPr>
          <w:p w14:paraId="7E0A8E08" w14:textId="77777777" w:rsidR="00A930B6" w:rsidRPr="00B75BE6" w:rsidRDefault="00A930B6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 xml:space="preserve">5. Semestr: </w:t>
            </w:r>
            <w:r w:rsidRPr="00B75BE6">
              <w:rPr>
                <w:color w:val="000000" w:themeColor="text1"/>
              </w:rPr>
              <w:t>Zgodnie z harmonogramem</w:t>
            </w:r>
          </w:p>
        </w:tc>
      </w:tr>
      <w:tr w:rsidR="00A930B6" w:rsidRPr="00442D3F" w14:paraId="53B664A1" w14:textId="77777777" w:rsidTr="00B31EDB">
        <w:tc>
          <w:tcPr>
            <w:tcW w:w="9692" w:type="dxa"/>
            <w:gridSpan w:val="5"/>
          </w:tcPr>
          <w:p w14:paraId="3BFF7EF6" w14:textId="77777777" w:rsidR="00A930B6" w:rsidRPr="00B75BE6" w:rsidRDefault="00A930B6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6. Nazwa przedmiotu:</w:t>
            </w:r>
            <w:r w:rsidRPr="00B75BE6">
              <w:rPr>
                <w:color w:val="000000" w:themeColor="text1"/>
              </w:rPr>
              <w:t xml:space="preserve"> </w:t>
            </w:r>
            <w:r w:rsidRPr="005961BC">
              <w:rPr>
                <w:b/>
                <w:bCs/>
              </w:rPr>
              <w:t>Psychiatria</w:t>
            </w:r>
            <w:r w:rsidRPr="00B75BE6">
              <w:rPr>
                <w:b/>
                <w:bCs/>
                <w:color w:val="FF0000"/>
              </w:rPr>
              <w:t xml:space="preserve"> </w:t>
            </w:r>
          </w:p>
        </w:tc>
      </w:tr>
      <w:tr w:rsidR="00A930B6" w:rsidRPr="00442D3F" w14:paraId="73E05059" w14:textId="77777777" w:rsidTr="00B31EDB">
        <w:tc>
          <w:tcPr>
            <w:tcW w:w="9692" w:type="dxa"/>
            <w:gridSpan w:val="5"/>
          </w:tcPr>
          <w:p w14:paraId="173F5659" w14:textId="77777777" w:rsidR="00A930B6" w:rsidRPr="00B75BE6" w:rsidRDefault="00A930B6" w:rsidP="00B31ED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7. Status przedmiotu:</w:t>
            </w:r>
            <w:r w:rsidRPr="00B75BE6">
              <w:rPr>
                <w:color w:val="000000" w:themeColor="text1"/>
              </w:rPr>
              <w:t xml:space="preserve"> Obowiązkowy</w:t>
            </w:r>
          </w:p>
        </w:tc>
      </w:tr>
      <w:tr w:rsidR="00A930B6" w:rsidRPr="00442D3F" w14:paraId="1FBCE8F0" w14:textId="77777777" w:rsidTr="00B31ED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F775320" w14:textId="77777777" w:rsidR="00A930B6" w:rsidRPr="00B75BE6" w:rsidRDefault="00A930B6" w:rsidP="00B31EDB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8. </w:t>
            </w:r>
            <w:r w:rsidRPr="00B75BE6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930B6" w:rsidRPr="00442D3F" w14:paraId="60FED31E" w14:textId="77777777" w:rsidTr="00B31ED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23CA8DD" w14:textId="199B5781" w:rsidR="00A930B6" w:rsidRPr="00B75BE6" w:rsidRDefault="0087706C" w:rsidP="00B31EDB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Ś</w:t>
            </w:r>
            <w:r w:rsidRPr="00F84A0D">
              <w:rPr>
                <w:rFonts w:asciiTheme="minorHAnsi" w:hAnsiTheme="minorHAnsi" w:cstheme="minorHAnsi"/>
                <w:color w:val="000000"/>
              </w:rPr>
              <w:t xml:space="preserve">rodowiskowe 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F84A0D">
              <w:rPr>
                <w:rFonts w:asciiTheme="minorHAnsi" w:hAnsiTheme="minorHAnsi" w:cstheme="minorHAnsi"/>
                <w:color w:val="000000"/>
              </w:rPr>
              <w:t xml:space="preserve"> epidemiologiczne </w:t>
            </w:r>
            <w:r>
              <w:rPr>
                <w:rFonts w:asciiTheme="minorHAnsi" w:hAnsiTheme="minorHAnsi" w:cstheme="minorHAnsi"/>
                <w:color w:val="000000"/>
              </w:rPr>
              <w:t xml:space="preserve">podłoże </w:t>
            </w:r>
            <w:r w:rsidRPr="00F84A0D">
              <w:rPr>
                <w:rFonts w:asciiTheme="minorHAnsi" w:hAnsiTheme="minorHAnsi" w:cstheme="minorHAnsi"/>
                <w:color w:val="000000"/>
              </w:rPr>
              <w:t>zaburzeń psychicznych</w:t>
            </w:r>
            <w:r>
              <w:rPr>
                <w:rFonts w:asciiTheme="minorHAnsi" w:hAnsiTheme="minorHAnsi" w:cstheme="minorHAnsi"/>
                <w:color w:val="000000"/>
              </w:rPr>
              <w:t xml:space="preserve">; symptomatologia, diagnostyka i terapia </w:t>
            </w:r>
            <w:r w:rsidRPr="00F84A0D">
              <w:rPr>
                <w:rFonts w:asciiTheme="minorHAnsi" w:hAnsiTheme="minorHAnsi" w:cstheme="minorHAnsi"/>
              </w:rPr>
              <w:t>w najczęstszych chorobach psychicznych</w:t>
            </w:r>
            <w:r>
              <w:rPr>
                <w:rFonts w:asciiTheme="minorHAnsi" w:hAnsiTheme="minorHAnsi" w:cstheme="minorHAnsi"/>
              </w:rPr>
              <w:t>;</w:t>
            </w:r>
            <w:r w:rsidR="00FA2256">
              <w:rPr>
                <w:rFonts w:asciiTheme="minorHAnsi" w:hAnsiTheme="minorHAnsi" w:cstheme="minorHAnsi"/>
              </w:rPr>
              <w:t xml:space="preserve"> stany nagłe w psychiatrii, problem samobójstw;</w:t>
            </w:r>
            <w:r w:rsidR="006E5CFD" w:rsidRPr="00CB7C3A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="006E5CFD">
              <w:rPr>
                <w:rFonts w:asciiTheme="minorHAnsi" w:hAnsiTheme="minorHAnsi" w:cstheme="minorHAnsi"/>
                <w:color w:val="000000"/>
                <w:lang w:eastAsia="pl-PL"/>
              </w:rPr>
              <w:t>s</w:t>
            </w:r>
            <w:r w:rsidR="006E5CFD" w:rsidRPr="00CB7C3A">
              <w:rPr>
                <w:rFonts w:asciiTheme="minorHAnsi" w:hAnsiTheme="minorHAnsi" w:cstheme="minorHAnsi"/>
                <w:color w:val="000000"/>
                <w:lang w:eastAsia="pl-PL"/>
              </w:rPr>
              <w:t>pecyfika zaburzeń psychicznych w różnych okresach życia</w:t>
            </w:r>
            <w:r w:rsidR="00FA2256">
              <w:rPr>
                <w:rFonts w:asciiTheme="minorHAnsi" w:hAnsiTheme="minorHAnsi" w:cstheme="minorHAnsi"/>
              </w:rPr>
              <w:t>;</w:t>
            </w:r>
            <w:r w:rsidR="00373135" w:rsidRPr="00F84A0D">
              <w:rPr>
                <w:rFonts w:asciiTheme="minorHAnsi" w:hAnsiTheme="minorHAnsi" w:cstheme="minorHAnsi"/>
              </w:rPr>
              <w:t xml:space="preserve"> zaburze</w:t>
            </w:r>
            <w:r w:rsidR="00373135">
              <w:rPr>
                <w:rFonts w:asciiTheme="minorHAnsi" w:hAnsiTheme="minorHAnsi" w:cstheme="minorHAnsi"/>
              </w:rPr>
              <w:t>nia</w:t>
            </w:r>
            <w:r w:rsidR="00373135" w:rsidRPr="00F84A0D">
              <w:rPr>
                <w:rFonts w:asciiTheme="minorHAnsi" w:hAnsiTheme="minorHAnsi" w:cstheme="minorHAnsi"/>
              </w:rPr>
              <w:t xml:space="preserve"> psychiczn</w:t>
            </w:r>
            <w:r w:rsidR="00373135">
              <w:rPr>
                <w:rFonts w:asciiTheme="minorHAnsi" w:hAnsiTheme="minorHAnsi" w:cstheme="minorHAnsi"/>
              </w:rPr>
              <w:t>e</w:t>
            </w:r>
            <w:r w:rsidR="00373135" w:rsidRPr="00F84A0D">
              <w:rPr>
                <w:rFonts w:asciiTheme="minorHAnsi" w:hAnsiTheme="minorHAnsi" w:cstheme="minorHAnsi"/>
              </w:rPr>
              <w:t xml:space="preserve"> w przebiegu chorób somatycznych</w:t>
            </w:r>
            <w:r w:rsidR="00373135">
              <w:rPr>
                <w:rFonts w:asciiTheme="minorHAnsi" w:hAnsiTheme="minorHAnsi" w:cstheme="minorHAnsi"/>
              </w:rPr>
              <w:t xml:space="preserve">; </w:t>
            </w:r>
            <w:r w:rsidR="006E5CFD">
              <w:rPr>
                <w:rFonts w:asciiTheme="minorHAnsi" w:hAnsiTheme="minorHAnsi" w:cstheme="minorHAnsi"/>
              </w:rPr>
              <w:t>diagnostyka i leczenie uzależnień</w:t>
            </w:r>
            <w:r w:rsidR="00373135">
              <w:rPr>
                <w:rFonts w:asciiTheme="minorHAnsi" w:eastAsia="Calibri" w:hAnsiTheme="minorHAnsi" w:cstheme="minorHAnsi"/>
                <w:lang w:eastAsia="pl-PL"/>
              </w:rPr>
              <w:t xml:space="preserve">; zaburzenia seksualności człowieka; </w:t>
            </w:r>
            <w:r w:rsidR="00EE6AA0">
              <w:rPr>
                <w:rFonts w:asciiTheme="minorHAnsi" w:eastAsia="Calibri" w:hAnsiTheme="minorHAnsi" w:cstheme="minorHAnsi"/>
                <w:lang w:eastAsia="pl-PL"/>
              </w:rPr>
              <w:t xml:space="preserve">diagnostyka i leczenie zaburzeń snu, odżywiania; </w:t>
            </w:r>
            <w:r w:rsidR="00373135">
              <w:rPr>
                <w:color w:val="000000" w:themeColor="text1"/>
              </w:rPr>
              <w:t>zasady przyjęcia do szpitala psychiatrycznego;</w:t>
            </w:r>
            <w:r w:rsidR="00EE6AA0">
              <w:rPr>
                <w:color w:val="000000" w:themeColor="text1"/>
              </w:rPr>
              <w:t xml:space="preserve"> konsultacje psychiatryczne; </w:t>
            </w:r>
            <w:proofErr w:type="spellStart"/>
            <w:r w:rsidR="00EE6AA0">
              <w:rPr>
                <w:color w:val="000000" w:themeColor="text1"/>
              </w:rPr>
              <w:t>psychofarmakoterapia</w:t>
            </w:r>
            <w:proofErr w:type="spellEnd"/>
            <w:r w:rsidR="00EE6AA0">
              <w:rPr>
                <w:color w:val="000000" w:themeColor="text1"/>
              </w:rPr>
              <w:t xml:space="preserve"> praktyczna, psychoterapia; rehabilitacja w chorobach psychicznych; </w:t>
            </w:r>
            <w:r w:rsidR="00373135">
              <w:rPr>
                <w:color w:val="000000" w:themeColor="text1"/>
              </w:rPr>
              <w:t xml:space="preserve">analiza działań niepożądanych leków; </w:t>
            </w:r>
            <w:r w:rsidR="00373135" w:rsidRPr="00F84A0D">
              <w:rPr>
                <w:rFonts w:asciiTheme="minorHAnsi" w:hAnsiTheme="minorHAnsi" w:cstheme="minorHAnsi"/>
              </w:rPr>
              <w:t>indywidualizacj</w:t>
            </w:r>
            <w:r w:rsidR="00373135">
              <w:rPr>
                <w:rFonts w:asciiTheme="minorHAnsi" w:hAnsiTheme="minorHAnsi" w:cstheme="minorHAnsi"/>
              </w:rPr>
              <w:t>a</w:t>
            </w:r>
            <w:r w:rsidR="00373135" w:rsidRPr="00F84A0D">
              <w:rPr>
                <w:rFonts w:asciiTheme="minorHAnsi" w:hAnsiTheme="minorHAnsi" w:cstheme="minorHAnsi"/>
              </w:rPr>
              <w:t xml:space="preserve"> obowiązujących wytycznych terapeutycznych</w:t>
            </w:r>
            <w:r w:rsidR="00373135">
              <w:rPr>
                <w:rFonts w:asciiTheme="minorHAnsi" w:hAnsiTheme="minorHAnsi" w:cstheme="minorHAnsi"/>
              </w:rPr>
              <w:t xml:space="preserve">; praca w zespole; </w:t>
            </w:r>
            <w:r w:rsidR="00373135" w:rsidRPr="00F84A0D">
              <w:rPr>
                <w:rFonts w:asciiTheme="minorHAnsi" w:hAnsiTheme="minorHAnsi" w:cstheme="minorHAnsi"/>
                <w:color w:val="000000"/>
              </w:rPr>
              <w:t>rozpoznawa</w:t>
            </w:r>
            <w:r w:rsidR="00373135">
              <w:rPr>
                <w:rFonts w:asciiTheme="minorHAnsi" w:hAnsiTheme="minorHAnsi" w:cstheme="minorHAnsi"/>
                <w:color w:val="000000"/>
              </w:rPr>
              <w:t>nie</w:t>
            </w:r>
            <w:r w:rsidR="00373135" w:rsidRPr="00F84A0D">
              <w:rPr>
                <w:rFonts w:asciiTheme="minorHAnsi" w:hAnsiTheme="minorHAnsi" w:cstheme="minorHAnsi"/>
                <w:color w:val="000000"/>
              </w:rPr>
              <w:t xml:space="preserve"> etyczne</w:t>
            </w:r>
            <w:r w:rsidR="00373135">
              <w:rPr>
                <w:rFonts w:asciiTheme="minorHAnsi" w:hAnsiTheme="minorHAnsi" w:cstheme="minorHAnsi"/>
                <w:color w:val="000000"/>
              </w:rPr>
              <w:t>go</w:t>
            </w:r>
            <w:r w:rsidR="00373135" w:rsidRPr="00F84A0D">
              <w:rPr>
                <w:rFonts w:asciiTheme="minorHAnsi" w:hAnsiTheme="minorHAnsi" w:cstheme="minorHAnsi"/>
                <w:color w:val="000000"/>
              </w:rPr>
              <w:t xml:space="preserve"> wymiar</w:t>
            </w:r>
            <w:r w:rsidR="00373135">
              <w:rPr>
                <w:rFonts w:asciiTheme="minorHAnsi" w:hAnsiTheme="minorHAnsi" w:cstheme="minorHAnsi"/>
                <w:color w:val="000000"/>
              </w:rPr>
              <w:t>u</w:t>
            </w:r>
            <w:r w:rsidR="00373135" w:rsidRPr="00F84A0D">
              <w:rPr>
                <w:rFonts w:asciiTheme="minorHAnsi" w:hAnsiTheme="minorHAnsi" w:cstheme="minorHAnsi"/>
                <w:color w:val="000000"/>
              </w:rPr>
              <w:t xml:space="preserve"> decyzji</w:t>
            </w:r>
            <w:r w:rsidR="00373135">
              <w:rPr>
                <w:rFonts w:asciiTheme="minorHAnsi" w:hAnsiTheme="minorHAnsi" w:cstheme="minorHAnsi"/>
                <w:color w:val="000000"/>
              </w:rPr>
              <w:t>; przestrzeganie praw pacjenta</w:t>
            </w:r>
            <w:r w:rsidR="00C54AF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346A2D78" w14:textId="77777777" w:rsidR="00A930B6" w:rsidRPr="00B75BE6" w:rsidRDefault="00A930B6" w:rsidP="00B31EDB">
            <w:pPr>
              <w:spacing w:after="0" w:line="240" w:lineRule="auto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685F1B19" w14:textId="77777777" w:rsidR="00A930B6" w:rsidRPr="00B75BE6" w:rsidRDefault="00A930B6" w:rsidP="0024195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B75BE6">
              <w:rPr>
                <w:color w:val="000000" w:themeColor="text1"/>
              </w:rPr>
              <w:t xml:space="preserve">w zakresie wiedzy student zna i </w:t>
            </w:r>
            <w:r w:rsidRPr="00B75BE6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Pr="00B75BE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41954" w:rsidRPr="00B75BE6">
              <w:rPr>
                <w:rFonts w:asciiTheme="minorHAnsi" w:hAnsiTheme="minorHAnsi" w:cstheme="minorHAnsi"/>
                <w:color w:val="000000" w:themeColor="text1"/>
              </w:rPr>
              <w:t>E.W1, E.W15, E.W16, E.W17, E.W18, E.W19, E.W20, E.W21, E.W22, B.W29, D.W6, D.W7, D.W13, D.W23</w:t>
            </w:r>
          </w:p>
          <w:p w14:paraId="239F8B5D" w14:textId="77777777" w:rsidR="00A930B6" w:rsidRPr="00B75BE6" w:rsidRDefault="00A930B6" w:rsidP="00241954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B75BE6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241954" w:rsidRPr="00B75BE6">
              <w:rPr>
                <w:rFonts w:cstheme="minorHAnsi"/>
                <w:color w:val="000000" w:themeColor="text1"/>
              </w:rPr>
              <w:t>E.U5, E.U15, E.U16, E.U17, E.U18, E.U19, E.U20, E.U21, E.U23, E.U32, B.U10, D.U17</w:t>
            </w:r>
          </w:p>
          <w:p w14:paraId="3AB23D3C" w14:textId="77777777" w:rsidR="00A930B6" w:rsidRPr="00B75BE6" w:rsidRDefault="00A930B6" w:rsidP="00F84A0D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B75BE6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F84A0D" w:rsidRPr="00B75BE6">
              <w:rPr>
                <w:rFonts w:cstheme="minorHAnsi"/>
                <w:color w:val="000000" w:themeColor="text1"/>
              </w:rPr>
              <w:t>D.W18, D.W19, D.U4, D.U5, D.U13, D.U14, D.U15, D.U16</w:t>
            </w:r>
          </w:p>
          <w:p w14:paraId="62E40774" w14:textId="00F3BFF3" w:rsidR="002D2F1E" w:rsidRPr="00B75BE6" w:rsidRDefault="002D2F1E" w:rsidP="00B31EDB">
            <w:pPr>
              <w:spacing w:after="0" w:line="240" w:lineRule="auto"/>
              <w:rPr>
                <w:color w:val="000000" w:themeColor="text1"/>
              </w:rPr>
            </w:pPr>
            <w:r w:rsidRPr="00B75BE6">
              <w:rPr>
                <w:b/>
                <w:color w:val="000000" w:themeColor="text1"/>
              </w:rPr>
              <w:t>Forma zakończenia przedmiotu    EGZAMIN</w:t>
            </w:r>
          </w:p>
        </w:tc>
      </w:tr>
      <w:tr w:rsidR="00A930B6" w:rsidRPr="00442D3F" w14:paraId="21C6F75A" w14:textId="77777777" w:rsidTr="00B31EDB">
        <w:tc>
          <w:tcPr>
            <w:tcW w:w="8688" w:type="dxa"/>
            <w:gridSpan w:val="4"/>
            <w:vAlign w:val="center"/>
          </w:tcPr>
          <w:p w14:paraId="2AF607E8" w14:textId="77777777" w:rsidR="00A930B6" w:rsidRPr="00442D3F" w:rsidRDefault="00A930B6" w:rsidP="00B31E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B9A193C" w14:textId="77777777" w:rsidR="00A930B6" w:rsidRPr="00C77EA0" w:rsidRDefault="00A930B6" w:rsidP="00B31ED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A930B6" w:rsidRPr="00442D3F" w14:paraId="6DE8FFC7" w14:textId="77777777" w:rsidTr="00B31EDB">
        <w:tc>
          <w:tcPr>
            <w:tcW w:w="8688" w:type="dxa"/>
            <w:gridSpan w:val="4"/>
            <w:vAlign w:val="center"/>
          </w:tcPr>
          <w:p w14:paraId="690C0864" w14:textId="77777777" w:rsidR="00A930B6" w:rsidRDefault="00A930B6" w:rsidP="00B31ED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DAAD639" w14:textId="77777777" w:rsidR="00A930B6" w:rsidRPr="00C77EA0" w:rsidRDefault="00A930B6" w:rsidP="00B31ED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930B6" w:rsidRPr="00442D3F" w14:paraId="63361BAD" w14:textId="77777777" w:rsidTr="00B31ED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A9628A" w14:textId="77777777" w:rsidR="00A930B6" w:rsidRPr="00442D3F" w:rsidRDefault="00A930B6" w:rsidP="00B31ED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930B6" w:rsidRPr="00442D3F" w14:paraId="4E0A8EFD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DD0A9FE" w14:textId="77777777" w:rsidR="00A930B6" w:rsidRDefault="00A930B6" w:rsidP="00B31ED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164F90" w14:textId="5F2BE8F9" w:rsidR="00A930B6" w:rsidRDefault="00A930B6" w:rsidP="00B31EDB">
            <w:pPr>
              <w:spacing w:after="0" w:line="240" w:lineRule="auto"/>
              <w:jc w:val="center"/>
            </w:pPr>
            <w:r>
              <w:t>Sposoby weryfikacji</w:t>
            </w:r>
            <w:r w:rsidR="00EB6329">
              <w:t xml:space="preserve"> </w:t>
            </w:r>
            <w:bookmarkStart w:id="1" w:name="_GoBack"/>
            <w:r w:rsidR="00EB6329" w:rsidRPr="006F225C">
              <w:t>*</w:t>
            </w:r>
            <w:bookmarkEnd w:id="1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7F71C6F" w14:textId="72CDBAC2" w:rsidR="00A930B6" w:rsidRPr="006F225C" w:rsidRDefault="00A930B6" w:rsidP="00B31EDB">
            <w:pPr>
              <w:spacing w:after="0" w:line="240" w:lineRule="auto"/>
              <w:jc w:val="center"/>
            </w:pPr>
            <w:r w:rsidRPr="006F225C">
              <w:t>Sposoby oceny</w:t>
            </w:r>
            <w:r w:rsidR="005961BC">
              <w:t xml:space="preserve"> </w:t>
            </w:r>
            <w:r w:rsidRPr="006F225C">
              <w:t>*</w:t>
            </w:r>
          </w:p>
        </w:tc>
      </w:tr>
      <w:tr w:rsidR="00A36617" w:rsidRPr="00442D3F" w14:paraId="610CAB66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1C5063" w14:textId="77777777" w:rsidR="00A36617" w:rsidRPr="00D44629" w:rsidRDefault="00A36617" w:rsidP="00A3661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823AB8A" w14:textId="050E2C4A" w:rsidR="00A36617" w:rsidRDefault="005961BC" w:rsidP="00A36617">
            <w:pPr>
              <w:spacing w:after="0" w:line="240" w:lineRule="auto"/>
            </w:pPr>
            <w:r>
              <w:t>Kliniczne studia przypadków,</w:t>
            </w:r>
          </w:p>
          <w:p w14:paraId="7C67D8C9" w14:textId="035C8796" w:rsidR="00AA6838" w:rsidRDefault="00AA6838" w:rsidP="00A36617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>Zaliczenie pisemne/ustne</w:t>
            </w:r>
          </w:p>
          <w:p w14:paraId="6E38104A" w14:textId="38552FE9" w:rsidR="00A36617" w:rsidRPr="00442D3F" w:rsidRDefault="00A36617" w:rsidP="00A36617">
            <w:pPr>
              <w:spacing w:after="0" w:line="240" w:lineRule="auto"/>
            </w:pPr>
            <w:r>
              <w:t xml:space="preserve">Egzamin </w:t>
            </w:r>
            <w:r w:rsidR="00AA6838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7D5D300" w14:textId="77777777" w:rsidR="00A36617" w:rsidRPr="006F225C" w:rsidRDefault="00A36617" w:rsidP="00A3661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36617" w:rsidRPr="00442D3F" w14:paraId="70DDE7E1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E184065" w14:textId="77777777" w:rsidR="00A36617" w:rsidRPr="00442D3F" w:rsidRDefault="00A36617" w:rsidP="00A3661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614C05" w14:textId="77777777" w:rsidR="00C54AF3" w:rsidRDefault="00A36617" w:rsidP="00A36617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AA683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5961BC">
              <w:rPr>
                <w:noProof/>
              </w:rPr>
              <w:t xml:space="preserve">, </w:t>
            </w:r>
            <w:r w:rsidR="00AA6838">
              <w:rPr>
                <w:noProof/>
              </w:rPr>
              <w:t>Zaliczenie</w:t>
            </w:r>
            <w:r>
              <w:rPr>
                <w:noProof/>
              </w:rPr>
              <w:t xml:space="preserve"> praktyczn</w:t>
            </w:r>
            <w:r w:rsidR="00AA6838">
              <w:rPr>
                <w:noProof/>
              </w:rPr>
              <w:t xml:space="preserve">e </w:t>
            </w:r>
          </w:p>
          <w:p w14:paraId="49EA2904" w14:textId="75AE64A2" w:rsidR="00A36617" w:rsidRPr="00983D1D" w:rsidRDefault="00AA6838" w:rsidP="00A36617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z raportem pisemnym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7346A47" w14:textId="77777777" w:rsidR="00A36617" w:rsidRPr="006F225C" w:rsidRDefault="00A36617" w:rsidP="00A3661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36617" w:rsidRPr="00442D3F" w14:paraId="45C7E9E0" w14:textId="77777777" w:rsidTr="00B31ED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C158486" w14:textId="77777777" w:rsidR="00A36617" w:rsidRDefault="00A36617" w:rsidP="00A3661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89BDCE" w14:textId="0648A64B" w:rsidR="00A36617" w:rsidRPr="00983D1D" w:rsidRDefault="00A36617" w:rsidP="00A36617">
            <w:pPr>
              <w:spacing w:after="0" w:line="240" w:lineRule="auto"/>
            </w:pPr>
            <w:r>
              <w:t>Obserwacja</w:t>
            </w:r>
            <w:r w:rsidR="00AA683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5961BC">
              <w:rPr>
                <w:noProof/>
              </w:rPr>
              <w:t>, 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F43595C" w14:textId="77777777" w:rsidR="00A36617" w:rsidRPr="006F225C" w:rsidRDefault="00A36617" w:rsidP="00A3661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370645FA" w14:textId="3C8F29F3" w:rsidR="00A930B6" w:rsidRDefault="00213B38" w:rsidP="005961BC">
      <w:pPr>
        <w:spacing w:after="12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A930B6">
        <w:t xml:space="preserve">    uzyskana ocena oznacza, że:</w:t>
      </w:r>
    </w:p>
    <w:p w14:paraId="06B76B8E" w14:textId="77777777" w:rsidR="00A930B6" w:rsidRPr="000219E6" w:rsidRDefault="00A930B6" w:rsidP="00A930B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45A5D0FF" w14:textId="77777777" w:rsidR="00A930B6" w:rsidRPr="000219E6" w:rsidRDefault="00A930B6" w:rsidP="00A930B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054F9923" w14:textId="77777777" w:rsidR="00A930B6" w:rsidRPr="000219E6" w:rsidRDefault="00A930B6" w:rsidP="00A930B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59B286AA" w14:textId="77777777" w:rsidR="00A930B6" w:rsidRPr="000219E6" w:rsidRDefault="00A930B6" w:rsidP="00A930B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30E51561" w14:textId="77777777" w:rsidR="00A930B6" w:rsidRPr="000219E6" w:rsidRDefault="00A930B6" w:rsidP="00A930B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68AC556F" w14:textId="4D2ECEF8" w:rsidR="000349E4" w:rsidRPr="000349E4" w:rsidRDefault="00A930B6" w:rsidP="006E20FA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0349E4" w:rsidRPr="000349E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12F9A"/>
    <w:multiLevelType w:val="hybridMultilevel"/>
    <w:tmpl w:val="A11A1218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698B469C"/>
    <w:multiLevelType w:val="hybridMultilevel"/>
    <w:tmpl w:val="45A0760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E4"/>
    <w:rsid w:val="000349E4"/>
    <w:rsid w:val="00213B38"/>
    <w:rsid w:val="00241954"/>
    <w:rsid w:val="002D2F1E"/>
    <w:rsid w:val="00373135"/>
    <w:rsid w:val="005961BC"/>
    <w:rsid w:val="006E20FA"/>
    <w:rsid w:val="006E5CFD"/>
    <w:rsid w:val="006F44F2"/>
    <w:rsid w:val="0087706C"/>
    <w:rsid w:val="00A36617"/>
    <w:rsid w:val="00A930B6"/>
    <w:rsid w:val="00AA6838"/>
    <w:rsid w:val="00B75BE6"/>
    <w:rsid w:val="00C364B3"/>
    <w:rsid w:val="00C54AF3"/>
    <w:rsid w:val="00CB7C3A"/>
    <w:rsid w:val="00D43186"/>
    <w:rsid w:val="00EB6329"/>
    <w:rsid w:val="00EE6AA0"/>
    <w:rsid w:val="00F84A0D"/>
    <w:rsid w:val="00F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50C7"/>
  <w15:chartTrackingRefBased/>
  <w15:docId w15:val="{7793846F-677B-4274-BB95-7019A2CB2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0B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30B6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A930B6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A930B6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930B6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2020-05-31T10:11:00Z</dcterms:created>
  <dcterms:modified xsi:type="dcterms:W3CDTF">2020-05-31T18:01:00Z</dcterms:modified>
</cp:coreProperties>
</file>